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A7" w:rsidRPr="00497701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postępowaniach prowadzonych w trybie konkursu ofert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mających na celu zawarcie umów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:rsidR="00497701" w:rsidRPr="00497701" w:rsidRDefault="0023606A" w:rsidP="00120D8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                                                </w:t>
      </w:r>
      <w:r w:rsidR="005C46A7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rodzaju 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ambulatoryjna</w:t>
      </w:r>
      <w:r w:rsidR="002528A5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opieka specjalistyczna</w:t>
      </w:r>
      <w:r w:rsidR="00120D8F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</w:p>
    <w:tbl>
      <w:tblPr>
        <w:tblW w:w="75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6101"/>
      </w:tblGrid>
      <w:tr w:rsidR="00497701" w:rsidRPr="00497701" w:rsidTr="009E6D5B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Kod zakresu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Nazwa zakresu</w:t>
            </w:r>
          </w:p>
        </w:tc>
      </w:tr>
      <w:tr w:rsidR="00DE1400" w:rsidRPr="00497701" w:rsidTr="00800053">
        <w:trPr>
          <w:trHeight w:val="25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DE1400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1400">
              <w:rPr>
                <w:rFonts w:ascii="Calibri" w:hAnsi="Calibri" w:cs="Calibri"/>
                <w:color w:val="000000"/>
                <w:sz w:val="16"/>
                <w:szCs w:val="16"/>
              </w:rPr>
              <w:t>02.1060.001.02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400" w:rsidRPr="00DE1400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1400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GERIATRII</w:t>
            </w:r>
          </w:p>
        </w:tc>
      </w:tr>
      <w:tr w:rsidR="00DE1400" w:rsidRPr="00497701" w:rsidTr="00800053">
        <w:trPr>
          <w:trHeight w:val="25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DE1400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1400">
              <w:rPr>
                <w:rFonts w:ascii="Calibri" w:hAnsi="Calibri" w:cs="Calibri"/>
                <w:color w:val="000000"/>
                <w:sz w:val="16"/>
                <w:szCs w:val="16"/>
              </w:rPr>
              <w:t>02.1060.401.02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400" w:rsidRPr="00DE1400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E1400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GERIATRII - ŚWIADCZENIA PIERWSZORAZOWE</w:t>
            </w:r>
          </w:p>
        </w:tc>
      </w:tr>
      <w:tr w:rsidR="00DE1400" w:rsidRPr="00497701" w:rsidTr="00616914">
        <w:trPr>
          <w:trHeight w:val="25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7E236F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E236F">
              <w:rPr>
                <w:rFonts w:ascii="Calibri" w:hAnsi="Calibri" w:cs="Calibri"/>
                <w:color w:val="000000"/>
                <w:sz w:val="16"/>
                <w:szCs w:val="16"/>
              </w:rPr>
              <w:t>02.1271.001.02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7E236F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E236F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GRUŹLICY I CHORÓB PŁUC DLA DZIECI</w:t>
            </w:r>
          </w:p>
        </w:tc>
      </w:tr>
      <w:tr w:rsidR="00DE1400" w:rsidRPr="00497701" w:rsidTr="00616914">
        <w:trPr>
          <w:trHeight w:val="25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7E236F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E236F">
              <w:rPr>
                <w:rFonts w:ascii="Calibri" w:hAnsi="Calibri" w:cs="Calibri"/>
                <w:color w:val="000000"/>
                <w:sz w:val="16"/>
                <w:szCs w:val="16"/>
              </w:rPr>
              <w:t>02.1271.401.02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7E236F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E236F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LECZENIA GRUŹLICY I CHORÓB PŁUC DLA DZIECI-ŚWIADCZENIA PIERWSZORAZOWE</w:t>
            </w:r>
          </w:p>
        </w:tc>
      </w:tr>
      <w:tr w:rsidR="00DE1400" w:rsidRPr="00497701" w:rsidTr="00616914">
        <w:trPr>
          <w:trHeight w:val="25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7E236F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E236F">
              <w:rPr>
                <w:rFonts w:ascii="Calibri" w:hAnsi="Calibri" w:cs="Calibri"/>
                <w:color w:val="000000"/>
                <w:sz w:val="16"/>
                <w:szCs w:val="16"/>
              </w:rPr>
              <w:t>02.1271.301.02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7E236F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E236F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GRUŹLICY I CHORÓB PŁUC DLA DZIECI-DIAGNOSTYKA ONKOLOGICZNA</w:t>
            </w:r>
          </w:p>
        </w:tc>
      </w:tr>
      <w:tr w:rsidR="00DE1400" w:rsidRPr="00497701" w:rsidTr="003E3860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BB2606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B2606">
              <w:rPr>
                <w:rFonts w:ascii="Calibri" w:hAnsi="Calibri" w:cs="Calibri"/>
                <w:color w:val="000000"/>
                <w:sz w:val="16"/>
                <w:szCs w:val="16"/>
              </w:rPr>
              <w:t>02.1400.001.02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BB2606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B2606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NEONATOLOGII</w:t>
            </w:r>
          </w:p>
        </w:tc>
      </w:tr>
      <w:tr w:rsidR="00DE1400" w:rsidRPr="00497701" w:rsidTr="003E3860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BB2606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B2606">
              <w:rPr>
                <w:rFonts w:ascii="Calibri" w:hAnsi="Calibri" w:cs="Calibri"/>
                <w:color w:val="000000"/>
                <w:sz w:val="16"/>
                <w:szCs w:val="16"/>
              </w:rPr>
              <w:t>02.1400.401.02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BB2606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B2606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NEONATOLOGII-ŚWIADCZENIA PIERWSZORAZOWE</w:t>
            </w:r>
          </w:p>
        </w:tc>
      </w:tr>
      <w:tr w:rsidR="00DE1400" w:rsidRPr="00497701" w:rsidTr="009B4ECF">
        <w:trPr>
          <w:trHeight w:val="25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85411E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5411E">
              <w:rPr>
                <w:rFonts w:ascii="Calibri" w:hAnsi="Calibri" w:cs="Calibri"/>
                <w:color w:val="000000"/>
                <w:sz w:val="16"/>
                <w:szCs w:val="16"/>
              </w:rPr>
              <w:t>02.1581.001.02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85411E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5411E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ORTOPEDII I TRAUMATOLOGII NARZĄDU RUCHU DLA DZIECI</w:t>
            </w:r>
          </w:p>
        </w:tc>
      </w:tr>
      <w:tr w:rsidR="00DE1400" w:rsidRPr="00497701" w:rsidTr="00937390">
        <w:trPr>
          <w:trHeight w:val="25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85411E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5411E">
              <w:rPr>
                <w:rFonts w:ascii="Calibri" w:hAnsi="Calibri" w:cs="Calibri"/>
                <w:color w:val="000000"/>
                <w:sz w:val="16"/>
                <w:szCs w:val="16"/>
              </w:rPr>
              <w:t>02.1581.101.02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85411E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5411E">
              <w:rPr>
                <w:rFonts w:ascii="Calibri" w:hAnsi="Calibri" w:cs="Calibri"/>
                <w:color w:val="000000"/>
                <w:sz w:val="16"/>
                <w:szCs w:val="16"/>
              </w:rPr>
              <w:t>ŚWIADCZENIA ZABIEGOWE W ORTOPEDII I TRAUMATOLOGII NARZĄDU RUCHU DLA DZIECI -ZAKRES SKOJARZONY Z 02.1581.001.02</w:t>
            </w:r>
          </w:p>
        </w:tc>
      </w:tr>
      <w:tr w:rsidR="00DE1400" w:rsidRPr="00497701" w:rsidTr="005126B6">
        <w:trPr>
          <w:trHeight w:val="25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85411E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5411E">
              <w:rPr>
                <w:rFonts w:ascii="Calibri" w:hAnsi="Calibri" w:cs="Calibri"/>
                <w:color w:val="000000"/>
                <w:sz w:val="16"/>
                <w:szCs w:val="16"/>
              </w:rPr>
              <w:t>02.1581.201.02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85411E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5411E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ORTOPEDII I TRAUMATOLOGII NARZĄDU RUCHU DLA DZIECI - ZE WSKAZAŃ NAGŁYCH</w:t>
            </w:r>
          </w:p>
        </w:tc>
      </w:tr>
      <w:tr w:rsidR="00DE1400" w:rsidRPr="00497701" w:rsidTr="005126B6">
        <w:trPr>
          <w:trHeight w:val="25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85411E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5411E">
              <w:rPr>
                <w:rFonts w:ascii="Calibri" w:hAnsi="Calibri" w:cs="Calibri"/>
                <w:color w:val="000000"/>
                <w:sz w:val="16"/>
                <w:szCs w:val="16"/>
              </w:rPr>
              <w:t>02.1581.401.02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85411E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5411E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ORTOPEDII I TRAUMATOLOGII NARZĄDU RUCHU DLA DZIECI - ŚWIADCZENIA PIERWSZORAZOWE</w:t>
            </w:r>
          </w:p>
        </w:tc>
      </w:tr>
      <w:tr w:rsidR="00DE1400" w:rsidRPr="00497701" w:rsidTr="004963A1">
        <w:trPr>
          <w:trHeight w:val="25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7E236F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7E236F">
              <w:rPr>
                <w:rFonts w:ascii="Calibri" w:hAnsi="Calibri" w:cs="Calibri"/>
                <w:color w:val="000000"/>
                <w:sz w:val="16"/>
                <w:szCs w:val="16"/>
              </w:rPr>
              <w:t>02.1584.001.02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7E236F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E236F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LECZENIA OSTEOPOROZY</w:t>
            </w:r>
          </w:p>
        </w:tc>
      </w:tr>
      <w:tr w:rsidR="00DE1400" w:rsidRPr="00497701" w:rsidTr="004963A1">
        <w:trPr>
          <w:trHeight w:val="25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7E236F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E236F">
              <w:rPr>
                <w:rFonts w:ascii="Calibri" w:hAnsi="Calibri" w:cs="Calibri"/>
                <w:color w:val="000000"/>
                <w:sz w:val="16"/>
                <w:szCs w:val="16"/>
              </w:rPr>
              <w:t>02.1584.401.02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7E236F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E236F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LECZENIA OSTEOPOROZY-ŚWIADCZENIA PIERWSZORAZOWE</w:t>
            </w:r>
          </w:p>
        </w:tc>
      </w:tr>
      <w:tr w:rsidR="00DE1400" w:rsidRPr="00497701" w:rsidTr="00632D88">
        <w:trPr>
          <w:trHeight w:val="25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E91FA6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91FA6">
              <w:rPr>
                <w:rFonts w:ascii="Calibri" w:hAnsi="Calibri" w:cs="Calibri"/>
                <w:color w:val="000000"/>
                <w:sz w:val="16"/>
                <w:szCs w:val="16"/>
              </w:rPr>
              <w:t>02.1600.001.02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E91FA6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91FA6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OKULISTYKI</w:t>
            </w:r>
          </w:p>
        </w:tc>
      </w:tr>
      <w:tr w:rsidR="00DE1400" w:rsidRPr="00497701" w:rsidTr="00120D8F">
        <w:trPr>
          <w:trHeight w:val="25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E91FA6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91FA6">
              <w:rPr>
                <w:rFonts w:ascii="Calibri" w:hAnsi="Calibri" w:cs="Calibri"/>
                <w:color w:val="000000"/>
                <w:sz w:val="16"/>
                <w:szCs w:val="16"/>
              </w:rPr>
              <w:t>02.1600.101.02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E91FA6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91FA6">
              <w:rPr>
                <w:rFonts w:ascii="Calibri" w:hAnsi="Calibri" w:cs="Calibri"/>
                <w:color w:val="000000"/>
                <w:sz w:val="16"/>
                <w:szCs w:val="16"/>
              </w:rPr>
              <w:t>ŚWIADCZENIA ZABIEGOWE W OKULISTYCE -ZAKRES SKOJARZONY Z 02.1600.001.02</w:t>
            </w:r>
          </w:p>
        </w:tc>
      </w:tr>
      <w:tr w:rsidR="00DE1400" w:rsidRPr="00497701" w:rsidTr="00120D8F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E91FA6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91FA6">
              <w:rPr>
                <w:rFonts w:ascii="Calibri" w:hAnsi="Calibri" w:cs="Calibri"/>
                <w:color w:val="000000"/>
                <w:sz w:val="16"/>
                <w:szCs w:val="16"/>
              </w:rPr>
              <w:t>02.1600.201.02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E91FA6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91FA6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OKULISTYKI - ZE WSKAZAŃ NAGŁYCH</w:t>
            </w:r>
          </w:p>
        </w:tc>
      </w:tr>
      <w:tr w:rsidR="00DE1400" w:rsidRPr="00497701" w:rsidTr="00120D8F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E91FA6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91FA6">
              <w:rPr>
                <w:rFonts w:ascii="Calibri" w:hAnsi="Calibri" w:cs="Calibri"/>
                <w:color w:val="000000"/>
                <w:sz w:val="16"/>
                <w:szCs w:val="16"/>
              </w:rPr>
              <w:t>02.1600.301.02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400" w:rsidRPr="00E91FA6" w:rsidRDefault="00DE1400" w:rsidP="00DE140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91FA6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OKULISTYKI-DIAGNOSTYKA ONKOLOGICZNA</w:t>
            </w:r>
          </w:p>
        </w:tc>
      </w:tr>
    </w:tbl>
    <w:p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497701" w:rsidRPr="00497701" w:rsidRDefault="00497701" w:rsidP="00497701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Pr="00497701" w:rsidRDefault="005C46A7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A8113F">
        <w:rPr>
          <w:rFonts w:asciiTheme="minorHAnsi" w:hAnsiTheme="minorHAnsi" w:cstheme="minorHAnsi"/>
          <w:color w:val="000000"/>
          <w:lang w:eastAsia="en-US"/>
        </w:rPr>
        <w:t>s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porządzić zgodnie z wzorem określonym 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A8113F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F9090B" w:rsidRPr="00A8113F">
        <w:rPr>
          <w:rFonts w:asciiTheme="minorHAnsi" w:hAnsiTheme="minorHAnsi" w:cstheme="minorHAnsi"/>
          <w:lang w:eastAsia="en-US"/>
        </w:rPr>
        <w:t>289</w:t>
      </w:r>
      <w:r w:rsidRPr="00A8113F">
        <w:rPr>
          <w:rFonts w:asciiTheme="minorHAnsi" w:hAnsiTheme="minorHAnsi" w:cstheme="minorHAnsi"/>
          <w:lang w:eastAsia="en-US"/>
        </w:rPr>
        <w:t>/20</w:t>
      </w:r>
      <w:r w:rsidR="00C14A3B" w:rsidRPr="00A8113F">
        <w:rPr>
          <w:rFonts w:asciiTheme="minorHAnsi" w:hAnsiTheme="minorHAnsi" w:cstheme="minorHAnsi"/>
          <w:lang w:eastAsia="en-US"/>
        </w:rPr>
        <w:t>2</w:t>
      </w:r>
      <w:r w:rsidR="00A8113F" w:rsidRPr="00A8113F">
        <w:rPr>
          <w:rFonts w:asciiTheme="minorHAnsi" w:hAnsiTheme="minorHAnsi" w:cstheme="minorHAnsi"/>
          <w:lang w:eastAsia="en-US"/>
        </w:rPr>
        <w:t>1</w:t>
      </w:r>
      <w:r w:rsidRPr="00A8113F">
        <w:rPr>
          <w:rFonts w:asciiTheme="minorHAnsi" w:hAnsiTheme="minorHAnsi" w:cstheme="minorHAnsi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 dnia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>17 grudnia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>21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weryfikacji oferentów uczestniczących  w postępowaniach poprzedzających zawarcie umów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="005F2434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</w:p>
    <w:sectPr w:rsidR="005C46A7" w:rsidRPr="00497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120D8F"/>
    <w:rsid w:val="0018086B"/>
    <w:rsid w:val="0023606A"/>
    <w:rsid w:val="002528A5"/>
    <w:rsid w:val="003A3B07"/>
    <w:rsid w:val="00497701"/>
    <w:rsid w:val="005316BF"/>
    <w:rsid w:val="005C46A7"/>
    <w:rsid w:val="005F2434"/>
    <w:rsid w:val="006B42FB"/>
    <w:rsid w:val="006C0A86"/>
    <w:rsid w:val="008F17C5"/>
    <w:rsid w:val="009E6D5B"/>
    <w:rsid w:val="00A33523"/>
    <w:rsid w:val="00A8113F"/>
    <w:rsid w:val="00A86EBB"/>
    <w:rsid w:val="00C14A3B"/>
    <w:rsid w:val="00CB5EC3"/>
    <w:rsid w:val="00DE1400"/>
    <w:rsid w:val="00F9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Pańczyk</dc:creator>
  <cp:lastModifiedBy>Szczepanek Joanna</cp:lastModifiedBy>
  <cp:revision>6</cp:revision>
  <cp:lastPrinted>2018-08-30T06:52:00Z</cp:lastPrinted>
  <dcterms:created xsi:type="dcterms:W3CDTF">2022-05-26T13:34:00Z</dcterms:created>
  <dcterms:modified xsi:type="dcterms:W3CDTF">2022-09-05T06:37:00Z</dcterms:modified>
</cp:coreProperties>
</file>